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FD00" w14:textId="2D66762D" w:rsidR="005F6B63" w:rsidRPr="00362174" w:rsidRDefault="005F6B63" w:rsidP="00362174">
      <w:pPr>
        <w:pStyle w:val="Bezmezer"/>
        <w:rPr>
          <w:rFonts w:ascii="Calibri" w:hAnsi="Calibri"/>
          <w:sz w:val="22"/>
          <w:szCs w:val="22"/>
        </w:rPr>
      </w:pPr>
      <w:r w:rsidRPr="00362174">
        <w:rPr>
          <w:rFonts w:ascii="Calibri" w:hAnsi="Calibri"/>
          <w:sz w:val="22"/>
          <w:szCs w:val="22"/>
        </w:rPr>
        <w:t xml:space="preserve">Příloha č. </w:t>
      </w:r>
      <w:r w:rsidR="005145BD">
        <w:rPr>
          <w:rFonts w:ascii="Calibri" w:hAnsi="Calibri"/>
          <w:sz w:val="22"/>
          <w:szCs w:val="22"/>
        </w:rPr>
        <w:t>1</w:t>
      </w:r>
      <w:r w:rsidR="00686236" w:rsidRPr="00362174">
        <w:rPr>
          <w:rFonts w:ascii="Calibri" w:hAnsi="Calibri"/>
          <w:sz w:val="22"/>
          <w:szCs w:val="22"/>
        </w:rPr>
        <w:t xml:space="preserve"> zadávací dokumentace</w:t>
      </w:r>
    </w:p>
    <w:p w14:paraId="01DCB475" w14:textId="77777777" w:rsidR="0094336B" w:rsidRPr="00362174" w:rsidRDefault="0094336B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6A36DD" w:rsidRPr="00362174" w14:paraId="249BD7AE" w14:textId="77777777" w:rsidTr="00362174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auto"/>
            <w:noWrap/>
            <w:vAlign w:val="center"/>
          </w:tcPr>
          <w:p w14:paraId="0B039C9D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6A36DD" w:rsidRPr="00362174" w14:paraId="712476B3" w14:textId="77777777" w:rsidTr="00362174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09ADF1D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28B71316" w14:textId="77777777" w:rsidTr="00362174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1EEA9732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1FE6203D" w14:textId="77777777" w:rsidTr="00362174">
        <w:trPr>
          <w:trHeight w:val="340"/>
        </w:trPr>
        <w:tc>
          <w:tcPr>
            <w:tcW w:w="9568" w:type="dxa"/>
            <w:gridSpan w:val="7"/>
            <w:shd w:val="clear" w:color="auto" w:fill="auto"/>
            <w:vAlign w:val="center"/>
          </w:tcPr>
          <w:p w14:paraId="1263F622" w14:textId="076634B2" w:rsidR="006A36DD" w:rsidRPr="00362174" w:rsidRDefault="005145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N</w:t>
            </w:r>
            <w:r w:rsidRPr="005145BD">
              <w:rPr>
                <w:rFonts w:ascii="Calibri" w:hAnsi="Calibri" w:cs="Times New Roman"/>
                <w:b/>
                <w:bCs/>
                <w:sz w:val="22"/>
                <w:szCs w:val="22"/>
              </w:rPr>
              <w:t>adlimitní veřejn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á</w:t>
            </w:r>
            <w:r w:rsidRPr="005145BD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a</w:t>
            </w:r>
            <w:r w:rsidRPr="005145BD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na dodávky</w:t>
            </w:r>
          </w:p>
        </w:tc>
      </w:tr>
      <w:tr w:rsidR="006A36DD" w:rsidRPr="00362174" w14:paraId="0463F653" w14:textId="77777777" w:rsidTr="00362174">
        <w:trPr>
          <w:cantSplit/>
          <w:trHeight w:val="276"/>
        </w:trPr>
        <w:tc>
          <w:tcPr>
            <w:tcW w:w="9568" w:type="dxa"/>
            <w:gridSpan w:val="7"/>
            <w:vMerge w:val="restart"/>
            <w:shd w:val="clear" w:color="auto" w:fill="auto"/>
            <w:vAlign w:val="center"/>
          </w:tcPr>
          <w:p w14:paraId="5A6F8C3D" w14:textId="7467159C" w:rsidR="006A36DD" w:rsidRPr="00362174" w:rsidRDefault="005145B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Zadávaná v otevřeném řízení </w:t>
            </w:r>
            <w:r w:rsidR="00686236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dle ust. §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56</w:t>
            </w:r>
            <w:r w:rsidR="0058133E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zákona č. 13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/20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16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Sb., o 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zadávání 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veřejných zakáz</w:t>
            </w:r>
            <w:r w:rsidR="00E84CFF">
              <w:rPr>
                <w:rFonts w:ascii="Calibri" w:hAnsi="Calibri" w:cs="Times New Roman"/>
                <w:b/>
                <w:bCs/>
                <w:sz w:val="22"/>
                <w:szCs w:val="22"/>
              </w:rPr>
              <w:t>e</w:t>
            </w:r>
            <w:r w:rsidR="006A36DD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k, </w:t>
            </w:r>
            <w:r w:rsidR="0058133E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v platném znění </w:t>
            </w:r>
          </w:p>
        </w:tc>
      </w:tr>
      <w:tr w:rsidR="006A36DD" w:rsidRPr="00362174" w14:paraId="7A25118B" w14:textId="77777777" w:rsidTr="00362174">
        <w:trPr>
          <w:cantSplit/>
          <w:trHeight w:val="276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09ED92CA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54E95174" w14:textId="77777777" w:rsidTr="00362174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B1EEA3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shd w:val="clear" w:color="auto" w:fill="auto"/>
            <w:vAlign w:val="center"/>
          </w:tcPr>
          <w:p w14:paraId="6C0D4A53" w14:textId="7DFC3B86" w:rsidR="006A36DD" w:rsidRPr="00362174" w:rsidRDefault="005145BD" w:rsidP="00362174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r w:rsidRPr="005145BD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Cisternová automobilová stříkačka pro </w:t>
            </w:r>
            <w:r w:rsidR="00E825D6">
              <w:rPr>
                <w:rFonts w:ascii="Calibri" w:hAnsi="Calibri" w:cs="Times New Roman"/>
                <w:b/>
                <w:bCs/>
                <w:sz w:val="22"/>
                <w:szCs w:val="22"/>
              </w:rPr>
              <w:t>J</w:t>
            </w:r>
            <w:r w:rsidRPr="005145BD">
              <w:rPr>
                <w:rFonts w:ascii="Calibri" w:hAnsi="Calibri" w:cs="Times New Roman"/>
                <w:b/>
                <w:bCs/>
                <w:sz w:val="22"/>
                <w:szCs w:val="22"/>
              </w:rPr>
              <w:t>SDH Středokluky</w:t>
            </w:r>
          </w:p>
        </w:tc>
      </w:tr>
      <w:tr w:rsidR="006A36DD" w:rsidRPr="00362174" w14:paraId="32C696D6" w14:textId="77777777" w:rsidTr="00362174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14:paraId="15E6C05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  <w:vMerge/>
            <w:shd w:val="clear" w:color="auto" w:fill="auto"/>
            <w:vAlign w:val="center"/>
          </w:tcPr>
          <w:p w14:paraId="506E4E81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0887BBBF" w14:textId="77777777" w:rsidTr="00362174">
        <w:trPr>
          <w:trHeight w:val="402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07955FC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6A36DD" w:rsidRPr="00362174" w14:paraId="0856A8F4" w14:textId="77777777" w:rsidTr="00362174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5A3A442F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EC6991" w:rsidRPr="00362174" w14:paraId="69FE13A3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F9C3F00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829E334" w14:textId="77777777"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EC6991" w:rsidRPr="00362174" w14:paraId="28BD085B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3443492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AA1B581" w14:textId="77777777"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EC6991" w:rsidRPr="00362174" w14:paraId="7B919CF9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6F65383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IČ</w:t>
            </w:r>
            <w:r w:rsidR="0058133E" w:rsidRPr="00362174">
              <w:rPr>
                <w:rFonts w:ascii="Calibri" w:hAnsi="Calibri" w:cs="Times New Roman"/>
                <w:bCs/>
                <w:sz w:val="22"/>
                <w:szCs w:val="22"/>
              </w:rPr>
              <w:t>O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2EEBB3A" w14:textId="77777777" w:rsidR="00EC6991" w:rsidRPr="00362174" w:rsidRDefault="00686236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0" w:name="OLE_LINK33"/>
            <w:bookmarkStart w:id="1" w:name="OLE_LINK31"/>
            <w:bookmarkStart w:id="2" w:name="OLE_LINK30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0"/>
            <w:bookmarkEnd w:id="1"/>
            <w:bookmarkEnd w:id="2"/>
          </w:p>
        </w:tc>
      </w:tr>
      <w:tr w:rsidR="00EC6991" w:rsidRPr="00362174" w14:paraId="55D603C9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1C3FF4CB" w14:textId="77777777" w:rsidR="00EC6991" w:rsidRPr="00362174" w:rsidRDefault="00EC6991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5C9EDECB" w14:textId="77777777" w:rsidR="00EC6991" w:rsidRPr="00362174" w:rsidRDefault="007E120A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="00A82BC0"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6A36DD" w:rsidRPr="00362174" w14:paraId="7F79DE54" w14:textId="77777777" w:rsidTr="00362174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0E5C216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Uchazeč</w:t>
            </w:r>
          </w:p>
        </w:tc>
      </w:tr>
      <w:tr w:rsidR="006A36DD" w:rsidRPr="00362174" w14:paraId="7C668185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1533707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072BA6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13B5D8DD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383D138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2FDF53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62C4932C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24D56A6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C01F94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A36DD" w:rsidRPr="00362174" w14:paraId="4B536670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2A4EE74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IČ</w:t>
            </w:r>
            <w:r w:rsidR="00A82BC0" w:rsidRPr="00362174">
              <w:rPr>
                <w:rFonts w:ascii="Calibri" w:hAnsi="Calibri" w:cs="Times New Roman"/>
                <w:bCs/>
                <w:sz w:val="22"/>
                <w:szCs w:val="22"/>
              </w:rPr>
              <w:t>O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00BAF5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77181549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98DC6D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F12962D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5CFD27EB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1F582A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2A2720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5FFF9A0F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6F1572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3AA86B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1C0311CC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BC62164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AFBE168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7B6E2A1D" w14:textId="77777777" w:rsidTr="00362174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CCE8FB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5B6CE3DB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C302AC" w:rsidRPr="00362174" w14:paraId="152177C7" w14:textId="77777777" w:rsidTr="00362174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4C528768" w14:textId="422CCEC9" w:rsidR="00C302AC" w:rsidRPr="00362174" w:rsidRDefault="00D624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</w:t>
            </w:r>
            <w:r w:rsidR="00EC6991" w:rsidRPr="00362174"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362174">
              <w:rPr>
                <w:rFonts w:ascii="Calibri" w:hAnsi="Calibri" w:cs="Times New Roman"/>
                <w:sz w:val="22"/>
                <w:szCs w:val="22"/>
              </w:rPr>
              <w:t xml:space="preserve"> za provedení celého předmětu plnění veřejné zakázky</w:t>
            </w:r>
          </w:p>
        </w:tc>
      </w:tr>
      <w:tr w:rsidR="006A36DD" w:rsidRPr="00362174" w14:paraId="687F6B7C" w14:textId="77777777" w:rsidTr="00362174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3FFCBC5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5DD27EDE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>(sazba ………… %):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6F59F0FF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5145BD" w:rsidRPr="00362174" w14:paraId="3F583E4E" w14:textId="77777777" w:rsidTr="00872961">
        <w:trPr>
          <w:trHeight w:val="63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7B4B4FD5" w14:textId="4C05C890" w:rsidR="005145BD" w:rsidRPr="00362174" w:rsidRDefault="005145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13428BC7" w14:textId="77777777" w:rsidR="005145BD" w:rsidRPr="00362174" w:rsidRDefault="005145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7AF90C42" w14:textId="77777777" w:rsidR="005145BD" w:rsidRPr="00362174" w:rsidRDefault="005145B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6A36DD" w:rsidRPr="00362174" w14:paraId="1B426EB1" w14:textId="77777777" w:rsidTr="00362174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19BA4DAC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Osoba oprávněná za uchazeče jednat</w:t>
            </w:r>
          </w:p>
        </w:tc>
      </w:tr>
      <w:tr w:rsidR="006A36DD" w:rsidRPr="00362174" w14:paraId="2CE75977" w14:textId="77777777" w:rsidTr="00362174">
        <w:trPr>
          <w:trHeight w:val="683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5E9D406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51BCDA41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550DCED9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0DC52F81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2349" w:type="dxa"/>
            <w:shd w:val="clear" w:color="auto" w:fill="auto"/>
            <w:vAlign w:val="bottom"/>
          </w:tcPr>
          <w:p w14:paraId="60BC2514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5814D8" w:rsidRPr="00362174" w14:paraId="64F3FFB1" w14:textId="77777777" w:rsidTr="00362174">
        <w:trPr>
          <w:trHeight w:val="341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426004F8" w14:textId="77777777" w:rsidR="005814D8" w:rsidRPr="00362174" w:rsidRDefault="005814D8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78AB76A8" w14:textId="77777777" w:rsidR="005814D8" w:rsidRPr="00362174" w:rsidRDefault="005814D8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A36DD" w:rsidRPr="00362174" w14:paraId="7C8A7E6F" w14:textId="77777777" w:rsidTr="00362174">
        <w:trPr>
          <w:trHeight w:val="402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7FA52275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7D27D7B0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6A36DD" w:rsidRPr="00362174" w14:paraId="2328D5FD" w14:textId="77777777" w:rsidTr="00362174">
        <w:trPr>
          <w:trHeight w:val="427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68216022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6371E346" w14:textId="77777777" w:rsidR="006A36DD" w:rsidRPr="00362174" w:rsidRDefault="006A36DD" w:rsidP="00362174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14:paraId="70A6116A" w14:textId="77777777" w:rsidR="0094336B" w:rsidRPr="00362174" w:rsidRDefault="0094336B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p w14:paraId="2DF70CCA" w14:textId="77777777" w:rsidR="00DE4B49" w:rsidRPr="00362174" w:rsidRDefault="00DE4B49" w:rsidP="00362174">
      <w:pPr>
        <w:pStyle w:val="Bezmezer"/>
        <w:rPr>
          <w:rFonts w:ascii="Calibri" w:hAnsi="Calibri" w:cs="Times New Roman"/>
          <w:sz w:val="22"/>
          <w:szCs w:val="22"/>
        </w:rPr>
      </w:pPr>
    </w:p>
    <w:sectPr w:rsidR="00DE4B49" w:rsidRPr="00362174" w:rsidSect="00362174">
      <w:headerReference w:type="default" r:id="rId7"/>
      <w:pgSz w:w="11906" w:h="16838"/>
      <w:pgMar w:top="1560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4973" w14:textId="77777777" w:rsidR="00BC36D1" w:rsidRDefault="00BC36D1">
      <w:r>
        <w:separator/>
      </w:r>
    </w:p>
  </w:endnote>
  <w:endnote w:type="continuationSeparator" w:id="0">
    <w:p w14:paraId="333B059A" w14:textId="77777777" w:rsidR="00BC36D1" w:rsidRDefault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C618" w14:textId="77777777" w:rsidR="00BC36D1" w:rsidRDefault="00BC36D1">
      <w:r>
        <w:separator/>
      </w:r>
    </w:p>
  </w:footnote>
  <w:footnote w:type="continuationSeparator" w:id="0">
    <w:p w14:paraId="1B115378" w14:textId="77777777" w:rsidR="00BC36D1" w:rsidRDefault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BA97" w14:textId="77777777"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14:paraId="4CE30055" w14:textId="77777777" w:rsidR="006F4CA9" w:rsidRDefault="006F4C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3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1BA"/>
    <w:rsid w:val="0001799F"/>
    <w:rsid w:val="0005794E"/>
    <w:rsid w:val="00083597"/>
    <w:rsid w:val="00092CFF"/>
    <w:rsid w:val="0009391D"/>
    <w:rsid w:val="00095666"/>
    <w:rsid w:val="000B39DF"/>
    <w:rsid w:val="000B3DC3"/>
    <w:rsid w:val="000E251D"/>
    <w:rsid w:val="001148BC"/>
    <w:rsid w:val="001206D6"/>
    <w:rsid w:val="00147885"/>
    <w:rsid w:val="00151FB7"/>
    <w:rsid w:val="0017272C"/>
    <w:rsid w:val="001C2872"/>
    <w:rsid w:val="001C43BD"/>
    <w:rsid w:val="001E368B"/>
    <w:rsid w:val="0020139F"/>
    <w:rsid w:val="002143E8"/>
    <w:rsid w:val="0032078F"/>
    <w:rsid w:val="003469CF"/>
    <w:rsid w:val="00362174"/>
    <w:rsid w:val="00381763"/>
    <w:rsid w:val="003921BA"/>
    <w:rsid w:val="003E627E"/>
    <w:rsid w:val="00402692"/>
    <w:rsid w:val="00407649"/>
    <w:rsid w:val="00451A7F"/>
    <w:rsid w:val="00464B21"/>
    <w:rsid w:val="004E3159"/>
    <w:rsid w:val="00513962"/>
    <w:rsid w:val="005145BD"/>
    <w:rsid w:val="0054649E"/>
    <w:rsid w:val="00570E94"/>
    <w:rsid w:val="0058133E"/>
    <w:rsid w:val="005814D8"/>
    <w:rsid w:val="005C7A10"/>
    <w:rsid w:val="005D1045"/>
    <w:rsid w:val="005F6B63"/>
    <w:rsid w:val="00605C21"/>
    <w:rsid w:val="00642DB7"/>
    <w:rsid w:val="00686236"/>
    <w:rsid w:val="00691146"/>
    <w:rsid w:val="006A36DD"/>
    <w:rsid w:val="006F4CA9"/>
    <w:rsid w:val="006F7CA6"/>
    <w:rsid w:val="00705296"/>
    <w:rsid w:val="0071313C"/>
    <w:rsid w:val="00730C23"/>
    <w:rsid w:val="00772EF7"/>
    <w:rsid w:val="007940C0"/>
    <w:rsid w:val="007A5013"/>
    <w:rsid w:val="007C246C"/>
    <w:rsid w:val="007E120A"/>
    <w:rsid w:val="008A5E83"/>
    <w:rsid w:val="008B3098"/>
    <w:rsid w:val="008F2195"/>
    <w:rsid w:val="00936F2E"/>
    <w:rsid w:val="0094336B"/>
    <w:rsid w:val="00984DA8"/>
    <w:rsid w:val="009A14FC"/>
    <w:rsid w:val="009A39A8"/>
    <w:rsid w:val="00A24545"/>
    <w:rsid w:val="00A42D0C"/>
    <w:rsid w:val="00A5251F"/>
    <w:rsid w:val="00A82BC0"/>
    <w:rsid w:val="00AF30C7"/>
    <w:rsid w:val="00B0678D"/>
    <w:rsid w:val="00B22F3C"/>
    <w:rsid w:val="00B333FD"/>
    <w:rsid w:val="00B6459C"/>
    <w:rsid w:val="00BB03B7"/>
    <w:rsid w:val="00BB0C8E"/>
    <w:rsid w:val="00BC294D"/>
    <w:rsid w:val="00BC32C6"/>
    <w:rsid w:val="00BC36D1"/>
    <w:rsid w:val="00BC4840"/>
    <w:rsid w:val="00BC59AA"/>
    <w:rsid w:val="00C22D30"/>
    <w:rsid w:val="00C302AC"/>
    <w:rsid w:val="00C47EF0"/>
    <w:rsid w:val="00C579AC"/>
    <w:rsid w:val="00C66236"/>
    <w:rsid w:val="00C731E7"/>
    <w:rsid w:val="00C816C9"/>
    <w:rsid w:val="00C974B4"/>
    <w:rsid w:val="00D14FE3"/>
    <w:rsid w:val="00D624BD"/>
    <w:rsid w:val="00D6734B"/>
    <w:rsid w:val="00D94727"/>
    <w:rsid w:val="00DB38D2"/>
    <w:rsid w:val="00DC5725"/>
    <w:rsid w:val="00DE4B49"/>
    <w:rsid w:val="00E02D1A"/>
    <w:rsid w:val="00E439FD"/>
    <w:rsid w:val="00E55D25"/>
    <w:rsid w:val="00E825D6"/>
    <w:rsid w:val="00E84CFF"/>
    <w:rsid w:val="00EC6991"/>
    <w:rsid w:val="00EE7140"/>
    <w:rsid w:val="00EF2B24"/>
    <w:rsid w:val="00F04959"/>
    <w:rsid w:val="00F36F8C"/>
    <w:rsid w:val="00FC0E22"/>
    <w:rsid w:val="00FC3AF3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27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semiHidden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semiHidden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6217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Cisternová automobilová stříkačka pro SDH Středokluky</dc:subject>
  <dc:creator/>
  <cp:lastModifiedBy/>
  <cp:revision>1</cp:revision>
  <dcterms:created xsi:type="dcterms:W3CDTF">2017-06-23T10:36:00Z</dcterms:created>
  <dcterms:modified xsi:type="dcterms:W3CDTF">2021-05-10T17:47:00Z</dcterms:modified>
</cp:coreProperties>
</file>